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D0993" w:rsidRPr="00060D59" w:rsidRDefault="00BD0993">
      <w:pPr>
        <w:pStyle w:val="ab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C229D9">
        <w:rPr>
          <w:rFonts w:ascii="標楷體" w:eastAsia="標楷體" w:hAnsi="標楷體"/>
          <w:sz w:val="32"/>
          <w:szCs w:val="32"/>
        </w:rPr>
        <w:fldChar w:fldCharType="begin"/>
      </w:r>
      <w:r w:rsidR="00BD0993"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C229D9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13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)10:00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16:50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。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4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C229D9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BD0993" w:rsidRPr="00060D59" w:rsidRDefault="00BD0993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BD0993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0" w:name="_Toc441771005"/>
    </w:p>
    <w:p w:rsidR="00BD0993" w:rsidRPr="00D04848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BD0993" w:rsidRPr="00B36627" w:rsidRDefault="00BD0993" w:rsidP="00145FA8">
      <w:pPr>
        <w:pStyle w:val="a3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" w:name="_Toc455486902"/>
      <w:r w:rsidRPr="00B36627">
        <w:rPr>
          <w:rFonts w:ascii="標楷體" w:eastAsia="標楷體" w:hAnsi="標楷體" w:hint="eastAsia"/>
          <w:sz w:val="28"/>
          <w:szCs w:val="28"/>
        </w:rPr>
        <w:lastRenderedPageBreak/>
        <w:t>活動簡介：</w:t>
      </w:r>
      <w:bookmarkEnd w:id="0"/>
      <w:bookmarkEnd w:id="1"/>
    </w:p>
    <w:p w:rsidR="00BD0993" w:rsidRDefault="00BD0993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BD0993" w:rsidRPr="00060D59" w:rsidRDefault="00BD0993" w:rsidP="00CE4991">
      <w:pPr>
        <w:pStyle w:val="a3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3"/>
      <w:bookmarkStart w:id="3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2"/>
    </w:p>
    <w:p w:rsidR="00BD0993" w:rsidRPr="00060D59" w:rsidRDefault="00BD0993" w:rsidP="00060D59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4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3"/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4"/>
    </w:p>
    <w:p w:rsidR="00BD0993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5" w:name="_Toc441771008"/>
      <w:bookmarkStart w:id="6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5"/>
      <w:r>
        <w:rPr>
          <w:rFonts w:ascii="標楷體" w:eastAsia="標楷體" w:hAnsi="標楷體" w:hint="eastAsia"/>
          <w:sz w:val="28"/>
          <w:szCs w:val="28"/>
        </w:rPr>
        <w:t>。</w:t>
      </w:r>
      <w:bookmarkEnd w:id="6"/>
    </w:p>
    <w:p w:rsidR="00BD0993" w:rsidRPr="00B36627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7" w:name="_Toc441771009"/>
      <w:bookmarkStart w:id="8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7"/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984"/>
        <w:gridCol w:w="1843"/>
      </w:tblGrid>
      <w:tr w:rsidR="00BD0993" w:rsidRPr="00084D70" w:rsidTr="00084D70">
        <w:tc>
          <w:tcPr>
            <w:tcW w:w="5495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BD0993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9" w:name="_Toc441771010"/>
      <w:bookmarkStart w:id="10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lastRenderedPageBreak/>
        <w:t>報名方式</w:t>
      </w:r>
      <w:bookmarkEnd w:id="9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0"/>
    </w:p>
    <w:p w:rsidR="00BD0993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r w:rsidRPr="007614E2">
        <w:rPr>
          <w:rFonts w:ascii="標楷體" w:eastAsia="標楷體" w:hAnsi="標楷體"/>
          <w:b/>
          <w:sz w:val="28"/>
          <w:szCs w:val="28"/>
        </w:rPr>
        <w:t>7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25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r w:rsidRPr="007614E2">
        <w:rPr>
          <w:rFonts w:ascii="標楷體" w:eastAsia="標楷體" w:hAnsi="標楷體"/>
          <w:b/>
          <w:sz w:val="28"/>
          <w:szCs w:val="28"/>
        </w:rPr>
        <w:t>8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1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Pr="007614E2" w:rsidRDefault="00BD0993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BD0993" w:rsidRPr="007614E2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BD0993" w:rsidRPr="007614E2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1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1"/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BD0993" w:rsidRPr="007614E2" w:rsidRDefault="00BD0993" w:rsidP="000D0331">
      <w:pPr>
        <w:spacing w:afterLines="5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0993" w:rsidRPr="007614E2" w:rsidRDefault="00BD0993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BD0993" w:rsidRPr="00CE4991" w:rsidRDefault="00BD0993" w:rsidP="002E2C7E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2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2"/>
    </w:p>
    <w:p w:rsidR="00BD0993" w:rsidRPr="00284315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7D371E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10"/>
      <w:r w:rsidRPr="007D371E">
        <w:rPr>
          <w:rFonts w:ascii="標楷體" w:eastAsia="標楷體" w:hAnsi="標楷體" w:hint="eastAsia"/>
          <w:sz w:val="28"/>
          <w:szCs w:val="28"/>
        </w:rPr>
        <w:lastRenderedPageBreak/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3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985"/>
        <w:gridCol w:w="2693"/>
        <w:gridCol w:w="4393"/>
      </w:tblGrid>
      <w:tr w:rsidR="00BD0993" w:rsidRPr="00084D70" w:rsidTr="007D371E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060D59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BD0993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BD0993" w:rsidRPr="00610F16" w:rsidRDefault="00BD0993" w:rsidP="00946FE3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41771011"/>
      <w:bookmarkStart w:id="15" w:name="_Toc455486911"/>
      <w:bookmarkStart w:id="16" w:name="_Toc441771012"/>
      <w:bookmarkStart w:id="17" w:name="_Toc452817969"/>
      <w:r>
        <w:rPr>
          <w:rFonts w:ascii="標楷體" w:eastAsia="標楷體" w:hAnsi="標楷體"/>
          <w:sz w:val="28"/>
          <w:szCs w:val="28"/>
        </w:rPr>
        <w:lastRenderedPageBreak/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4"/>
      <w:r>
        <w:rPr>
          <w:rFonts w:ascii="標楷體" w:eastAsia="標楷體" w:hAnsi="標楷體" w:hint="eastAsia"/>
          <w:sz w:val="28"/>
          <w:szCs w:val="28"/>
        </w:rPr>
        <w:t>簡介</w:t>
      </w:r>
      <w:bookmarkEnd w:id="15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870"/>
        <w:gridCol w:w="2410"/>
        <w:gridCol w:w="3969"/>
      </w:tblGrid>
      <w:tr w:rsidR="00BD0993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BD0993" w:rsidRPr="00084D70" w:rsidTr="00946FE3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BD0993" w:rsidRPr="0006169C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21"/>
        <w:gridCol w:w="2534"/>
        <w:gridCol w:w="3885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主題二、遨遊南院之美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BD0993" w:rsidRPr="00084D70" w:rsidRDefault="00BD0993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BD0993" w:rsidRPr="00084D70" w:rsidRDefault="00BD0993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2B65D9" w:rsidRDefault="00BD0993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BD0993" w:rsidRPr="00084D70" w:rsidRDefault="00BD0993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BD0993" w:rsidRPr="00084D70" w:rsidRDefault="00BD0993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BD0993" w:rsidRPr="00084D70" w:rsidRDefault="00BD0993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BD0993" w:rsidRPr="00084D70" w:rsidRDefault="00BD0993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F00227" w:rsidRDefault="00BD0993" w:rsidP="00946FE3">
            <w:pPr>
              <w:pStyle w:val="af1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BD0993" w:rsidRPr="00084D70" w:rsidRDefault="00BD0993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BD0993" w:rsidRPr="00084D70" w:rsidRDefault="00BD0993" w:rsidP="000D0331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BD0993" w:rsidRPr="00AF17DC" w:rsidRDefault="00BD0993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AF17DC" w:rsidRDefault="00BD0993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BD0993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6"/>
      <w:bookmarkEnd w:id="17"/>
    </w:tbl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0D0331">
      <w:pPr>
        <w:snapToGrid w:val="0"/>
        <w:spacing w:afterLines="5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BD0993" w:rsidRDefault="00BD0993" w:rsidP="000D0331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BD0993" w:rsidRDefault="00BD0993" w:rsidP="000D0331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BD0993" w:rsidRDefault="00BD0993" w:rsidP="000D0331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BD0993" w:rsidRDefault="00BD0993" w:rsidP="000D0331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BD0993" w:rsidRDefault="00BD0993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BD0993" w:rsidRDefault="00BD0993" w:rsidP="007614E2">
      <w:pPr>
        <w:rPr>
          <w:rFonts w:ascii="標楷體" w:eastAsia="標楷體" w:hAnsi="標楷體"/>
          <w:b/>
          <w:sz w:val="23"/>
          <w:szCs w:val="23"/>
        </w:rPr>
      </w:pPr>
    </w:p>
    <w:p w:rsidR="00BD0993" w:rsidRDefault="00BD0993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BD0993" w:rsidRDefault="00BD0993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BD0993" w:rsidRDefault="00BD0993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7" w:history="1">
        <w:r>
          <w:rPr>
            <w:rStyle w:val="aa"/>
            <w:rFonts w:hAnsi="新細明體"/>
            <w:bCs/>
          </w:rPr>
          <w:t>iwen@npm.gov.tw</w:t>
        </w:r>
      </w:hyperlink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670B0B">
      <w:pPr>
        <w:jc w:val="center"/>
        <w:rPr>
          <w:rFonts w:hAnsi="新細明體"/>
          <w:b/>
          <w:bCs/>
        </w:rPr>
      </w:pPr>
    </w:p>
    <w:sectPr w:rsidR="00BD0993" w:rsidSect="00B36627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26" w:rsidRDefault="008A0626" w:rsidP="00CE5BF9">
      <w:r>
        <w:separator/>
      </w:r>
    </w:p>
  </w:endnote>
  <w:endnote w:type="continuationSeparator" w:id="0">
    <w:p w:rsidR="008A0626" w:rsidRDefault="008A0626" w:rsidP="00CE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93" w:rsidRDefault="00C229D9">
    <w:pPr>
      <w:pStyle w:val="a8"/>
      <w:jc w:val="center"/>
    </w:pPr>
    <w:fldSimple w:instr=" PAGE   \* MERGEFORMAT ">
      <w:r w:rsidR="000D0331" w:rsidRPr="000D0331">
        <w:rPr>
          <w:noProof/>
          <w:lang w:val="zh-TW"/>
        </w:rPr>
        <w:t>7</w:t>
      </w:r>
    </w:fldSimple>
  </w:p>
  <w:p w:rsidR="00BD0993" w:rsidRDefault="00BD09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26" w:rsidRDefault="008A0626" w:rsidP="00CE5BF9">
      <w:r>
        <w:separator/>
      </w:r>
    </w:p>
  </w:footnote>
  <w:footnote w:type="continuationSeparator" w:id="0">
    <w:p w:rsidR="008A0626" w:rsidRDefault="008A0626" w:rsidP="00CE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451"/>
    <w:rsid w:val="00011E40"/>
    <w:rsid w:val="00017507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0331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D0F4D"/>
    <w:rsid w:val="005D1BFC"/>
    <w:rsid w:val="005E350A"/>
    <w:rsid w:val="005F0B0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A0626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9D9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8E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9832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D42CC5"/>
    <w:rPr>
      <w:rFonts w:cs="Times New Roman"/>
    </w:rPr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rFonts w:cs="Times New Roman"/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f3">
    <w:name w:val="annotation reference"/>
    <w:basedOn w:val="a0"/>
    <w:uiPriority w:val="99"/>
    <w:semiHidden/>
    <w:rsid w:val="0092678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class@np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creator>iwen</dc:creator>
  <cp:lastModifiedBy>stu</cp:lastModifiedBy>
  <cp:revision>2</cp:revision>
  <cp:lastPrinted>2016-07-13T09:18:00Z</cp:lastPrinted>
  <dcterms:created xsi:type="dcterms:W3CDTF">2016-07-21T15:41:00Z</dcterms:created>
  <dcterms:modified xsi:type="dcterms:W3CDTF">2016-07-21T15:41:00Z</dcterms:modified>
</cp:coreProperties>
</file>